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  <w:szCs w:val="24"/>
        </w:rPr>
        <w:t>：</w:t>
      </w:r>
    </w:p>
    <w:p>
      <w:pPr>
        <w:autoSpaceDE w:val="0"/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2017-2018年世界少年奥林匹克数学竞赛全国总决赛组委会指定航班信息</w:t>
      </w:r>
    </w:p>
    <w:p>
      <w:pPr>
        <w:autoSpaceDE w:val="0"/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去程航班信息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温州—北京   2018年2月2日   </w:t>
      </w:r>
      <w:bookmarkStart w:id="0" w:name="_GoBack"/>
      <w:bookmarkEnd w:id="0"/>
    </w:p>
    <w:p>
      <w:pPr>
        <w:autoSpaceDE w:val="0"/>
        <w:spacing w:line="360" w:lineRule="auto"/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CA1568   11:15—</w:t>
      </w:r>
      <w:r>
        <w:rPr>
          <w:rFonts w:hint="eastAsia"/>
          <w:color w:val="000000"/>
        </w:rPr>
        <w:t>14:00   国航T3</w:t>
      </w:r>
      <w:r>
        <w:rPr>
          <w:rFonts w:hint="eastAsia" w:ascii="宋体" w:hAnsi="宋体"/>
          <w:color w:val="000000"/>
        </w:rPr>
        <w:t xml:space="preserve">           MU5133  13:05—</w:t>
      </w:r>
      <w:r>
        <w:rPr>
          <w:rFonts w:hint="eastAsia"/>
          <w:color w:val="000000"/>
        </w:rPr>
        <w:t>15:35    东航T2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CA1957  15:40—18:20    国航T3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 xml:space="preserve">杭州—北京   </w:t>
      </w:r>
      <w:r>
        <w:rPr>
          <w:rFonts w:hint="eastAsia" w:ascii="宋体" w:hAnsi="宋体"/>
          <w:b/>
          <w:color w:val="000000"/>
        </w:rPr>
        <w:t xml:space="preserve">2018年2月2日   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 w:ascii="宋体" w:hAnsi="宋体"/>
          <w:color w:val="000000"/>
        </w:rPr>
        <w:t>CA1705   12:45—14:55   国航</w:t>
      </w:r>
      <w:r>
        <w:rPr>
          <w:rFonts w:hint="eastAsia"/>
          <w:color w:val="000000"/>
        </w:rPr>
        <w:t xml:space="preserve">T3          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 xml:space="preserve">宁波—广州   </w:t>
      </w:r>
      <w:r>
        <w:rPr>
          <w:rFonts w:hint="eastAsia" w:ascii="宋体" w:hAnsi="宋体"/>
          <w:b/>
          <w:color w:val="000000"/>
        </w:rPr>
        <w:t xml:space="preserve">2018年2月4日  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MU3419  11:15—13:30    东航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 xml:space="preserve">温州—广州   </w:t>
      </w:r>
      <w:r>
        <w:rPr>
          <w:rFonts w:hint="eastAsia" w:ascii="宋体" w:hAnsi="宋体"/>
          <w:b/>
          <w:color w:val="000000"/>
        </w:rPr>
        <w:t xml:space="preserve">2018年2月4日  </w:t>
      </w:r>
    </w:p>
    <w:p>
      <w:pPr>
        <w:autoSpaceDE w:val="0"/>
        <w:spacing w:line="360" w:lineRule="auto"/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CZ3812 10:45—12:40      南航              CZ3810 11:40—13:45    南航 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杭州—广州   2018年2月4日   </w:t>
      </w:r>
    </w:p>
    <w:p>
      <w:pPr>
        <w:autoSpaceDE w:val="0"/>
        <w:spacing w:line="360" w:lineRule="auto"/>
        <w:ind w:firstLine="480"/>
        <w:rPr>
          <w:rFonts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 xml:space="preserve">CZ3804  12:20—14:30     南航              CZ3870  14:40—16:55   南航 </w:t>
      </w:r>
    </w:p>
    <w:p>
      <w:pPr>
        <w:autoSpaceDE w:val="0"/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回程航班信息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 xml:space="preserve">北京—温州    </w:t>
      </w:r>
      <w:r>
        <w:rPr>
          <w:rFonts w:hint="eastAsia" w:ascii="宋体" w:hAnsi="宋体"/>
          <w:b/>
          <w:color w:val="000000"/>
        </w:rPr>
        <w:t xml:space="preserve">2018年2月6日   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 w:ascii="宋体" w:hAnsi="宋体"/>
          <w:color w:val="000000"/>
        </w:rPr>
        <w:t>CA1952    16:10—18:50  国航</w:t>
      </w:r>
      <w:r>
        <w:rPr>
          <w:rFonts w:hint="eastAsia"/>
          <w:color w:val="000000"/>
        </w:rPr>
        <w:t>T3            MU5294  16：35—18：50 东航T2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CA1539   18：10—20:50  国航T3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北京—杭州    2018年2月6日   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 w:ascii="宋体" w:hAnsi="宋体"/>
          <w:color w:val="000000"/>
        </w:rPr>
        <w:t>CA1716    14:35—16:50  国航</w:t>
      </w:r>
      <w:r>
        <w:rPr>
          <w:rFonts w:hint="eastAsia"/>
          <w:color w:val="000000"/>
        </w:rPr>
        <w:t xml:space="preserve">T3              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 xml:space="preserve">广州—温州    </w:t>
      </w:r>
      <w:r>
        <w:rPr>
          <w:rFonts w:hint="eastAsia" w:ascii="宋体" w:hAnsi="宋体"/>
          <w:b/>
          <w:color w:val="000000"/>
        </w:rPr>
        <w:t xml:space="preserve">2018年2月8日   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 xml:space="preserve">CZ3763   10：55—12：40  南航              MU2491  14：05—15：55 东航 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广州—杭州    2018年2月8日  </w:t>
      </w:r>
    </w:p>
    <w:p>
      <w:pPr>
        <w:autoSpaceDE w:val="0"/>
        <w:spacing w:line="360" w:lineRule="auto"/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CA1720    11:40—12:50   国航  </w:t>
      </w:r>
    </w:p>
    <w:p>
      <w:pPr>
        <w:autoSpaceDE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 xml:space="preserve">广州—宁波  </w:t>
      </w:r>
      <w:r>
        <w:rPr>
          <w:rFonts w:hint="eastAsia" w:ascii="宋体" w:hAnsi="宋体"/>
          <w:b/>
          <w:color w:val="000000"/>
        </w:rPr>
        <w:t xml:space="preserve">  2018年2月8日  </w:t>
      </w:r>
    </w:p>
    <w:p>
      <w:pPr>
        <w:autoSpaceDE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MU3258   11:45—13:50   东航</w:t>
      </w:r>
    </w:p>
    <w:p>
      <w:pPr>
        <w:autoSpaceDE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备注：</w:t>
      </w:r>
      <w:r>
        <w:rPr>
          <w:rFonts w:hint="eastAsia" w:ascii="宋体" w:hAnsi="宋体"/>
          <w:bCs/>
          <w:color w:val="000000"/>
        </w:rPr>
        <w:t>1.</w:t>
      </w:r>
      <w:r>
        <w:rPr>
          <w:rFonts w:hint="eastAsia" w:ascii="宋体" w:hAnsi="宋体"/>
          <w:color w:val="000000"/>
        </w:rPr>
        <w:t>组委会指定的航班均有老师带队、专车接送。如选手选择非指定航班或其他出行方式需自行到指定酒店报到入住。2.为方便选手统一订票，组委会指定了航空公司为大家服务（</w:t>
      </w:r>
      <w:r>
        <w:rPr>
          <w:rFonts w:hint="eastAsia"/>
          <w:b/>
          <w:bCs/>
          <w:color w:val="000000"/>
        </w:rPr>
        <w:t>和谐航空</w:t>
      </w:r>
      <w:r>
        <w:rPr>
          <w:rFonts w:hint="eastAsia"/>
          <w:color w:val="000000"/>
        </w:rPr>
        <w:t>，地址：温州市龙湾区高新科技产业园区高一路168号G栋2楼，电话：15888740185温合城，账号：62284.8033.28188.46815农行，户名：温合城）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igh Tower Tex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7BA"/>
    <w:rsid w:val="001423F0"/>
    <w:rsid w:val="0025667C"/>
    <w:rsid w:val="002D0473"/>
    <w:rsid w:val="003E71B5"/>
    <w:rsid w:val="00460FA8"/>
    <w:rsid w:val="005E2846"/>
    <w:rsid w:val="006B458D"/>
    <w:rsid w:val="008B04C7"/>
    <w:rsid w:val="0091043C"/>
    <w:rsid w:val="009774FB"/>
    <w:rsid w:val="00A42DC3"/>
    <w:rsid w:val="00AC457D"/>
    <w:rsid w:val="00CC486F"/>
    <w:rsid w:val="00D457BA"/>
    <w:rsid w:val="00DD2A7F"/>
    <w:rsid w:val="00DE58D1"/>
    <w:rsid w:val="38D32022"/>
    <w:rsid w:val="62C66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2017-12-27T09:14:00Z</dcterms:created>
  <dc:creator>ASUS</dc:creator>
  <cp:lastModifiedBy>Administrator</cp:lastModifiedBy>
  <dcterms:modified xsi:type="dcterms:W3CDTF">2017-12-29T05:32:44Z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