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FF"/>
          <w:kern w:val="0"/>
          <w:sz w:val="40"/>
          <w:szCs w:val="40"/>
          <w:lang w:val="en-US" w:eastAsia="zh-CN" w:bidi="ar"/>
        </w:rPr>
      </w:pPr>
      <w:r>
        <w:rPr>
          <w:rFonts w:hint="eastAsia" w:ascii="宋体" w:hAnsi="宋体" w:eastAsia="宋体" w:cs="宋体"/>
          <w:b/>
          <w:bCs/>
          <w:color w:val="0000FF"/>
          <w:kern w:val="0"/>
          <w:sz w:val="40"/>
          <w:szCs w:val="40"/>
          <w:lang w:val="en-US" w:eastAsia="zh-CN" w:bidi="ar"/>
        </w:rPr>
        <w:t>2017海峡厦门总决赛注意事项及</w:t>
      </w:r>
      <w:r>
        <w:rPr>
          <w:rFonts w:hint="eastAsia" w:ascii="宋体" w:hAnsi="宋体" w:eastAsia="宋体" w:cs="宋体"/>
          <w:b/>
          <w:bCs/>
          <w:color w:val="0000FF"/>
          <w:kern w:val="0"/>
          <w:sz w:val="40"/>
          <w:szCs w:val="40"/>
          <w:lang w:val="en-US" w:eastAsia="zh-CN" w:bidi="ar"/>
        </w:rPr>
        <w:t>行程安排</w:t>
      </w: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color w:val="0000FF"/>
          <w:kern w:val="0"/>
          <w:sz w:val="28"/>
          <w:szCs w:val="28"/>
          <w:lang w:val="en-US" w:eastAsia="zh-CN" w:bidi="ar"/>
        </w:rPr>
      </w:pPr>
      <w:r>
        <w:rPr>
          <w:rFonts w:hint="eastAsia" w:ascii="宋体" w:hAnsi="宋体" w:eastAsia="宋体" w:cs="宋体"/>
          <w:b/>
          <w:bCs/>
          <w:color w:val="0000FF"/>
          <w:kern w:val="0"/>
          <w:sz w:val="36"/>
          <w:szCs w:val="36"/>
          <w:lang w:val="en-US" w:eastAsia="zh-CN" w:bidi="ar"/>
        </w:rPr>
        <w:t>注意事项</w:t>
      </w:r>
      <w:r>
        <w:rPr>
          <w:rFonts w:hint="eastAsia" w:ascii="宋体" w:hAnsi="宋体" w:eastAsia="宋体" w:cs="宋体"/>
          <w:color w:val="0000FF"/>
          <w:kern w:val="0"/>
          <w:sz w:val="28"/>
          <w:szCs w:val="28"/>
          <w:lang w:val="en-US" w:eastAsia="zh-CN" w:bidi="ar"/>
        </w:rPr>
        <w:t>：</w:t>
      </w:r>
      <w:bookmarkStart w:id="0" w:name="_GoBack"/>
      <w:bookmarkEnd w:id="0"/>
    </w:p>
    <w:p>
      <w:pPr>
        <w:keepNext w:val="0"/>
        <w:keepLines w:val="0"/>
        <w:widowControl/>
        <w:numPr>
          <w:ilvl w:val="0"/>
          <w:numId w:val="1"/>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九月初厦门将承办“金砖国家”会议，厦门的安保</w:t>
      </w:r>
      <w:r>
        <w:rPr>
          <w:rFonts w:hint="eastAsia" w:ascii="宋体" w:hAnsi="宋体" w:eastAsia="宋体" w:cs="宋体"/>
          <w:kern w:val="0"/>
          <w:sz w:val="24"/>
          <w:szCs w:val="24"/>
          <w:lang w:val="en-US" w:eastAsia="zh-CN" w:bidi="ar"/>
        </w:rPr>
        <w:t>极严</w:t>
      </w:r>
      <w:r>
        <w:rPr>
          <w:rFonts w:ascii="宋体" w:hAnsi="宋体" w:eastAsia="宋体" w:cs="宋体"/>
          <w:kern w:val="0"/>
          <w:sz w:val="24"/>
          <w:szCs w:val="24"/>
          <w:lang w:val="en-US" w:eastAsia="zh-CN" w:bidi="ar"/>
        </w:rPr>
        <w:t>，特别提醒选手和陪同必须携带身份证或户口本等有效证件</w:t>
      </w:r>
      <w:r>
        <w:rPr>
          <w:rFonts w:hint="eastAsia" w:ascii="宋体" w:hAnsi="宋体" w:eastAsia="宋体" w:cs="宋体"/>
          <w:kern w:val="0"/>
          <w:sz w:val="24"/>
          <w:szCs w:val="24"/>
          <w:lang w:val="en-US" w:eastAsia="zh-CN" w:bidi="ar"/>
        </w:rPr>
        <w:t>原件</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三岁以下婴儿必须</w:t>
      </w:r>
      <w:r>
        <w:rPr>
          <w:rFonts w:ascii="宋体" w:hAnsi="宋体" w:eastAsia="宋体" w:cs="宋体"/>
          <w:kern w:val="0"/>
          <w:sz w:val="24"/>
          <w:szCs w:val="24"/>
          <w:lang w:val="en-US" w:eastAsia="zh-CN" w:bidi="ar"/>
        </w:rPr>
        <w:t>提供《出生证明》</w:t>
      </w:r>
      <w:r>
        <w:rPr>
          <w:rFonts w:hint="eastAsia" w:ascii="宋体" w:hAnsi="宋体" w:eastAsia="宋体" w:cs="宋体"/>
          <w:kern w:val="0"/>
          <w:sz w:val="24"/>
          <w:szCs w:val="24"/>
          <w:lang w:val="en-US" w:eastAsia="zh-CN" w:bidi="ar"/>
        </w:rPr>
        <w:t>原件</w:t>
      </w:r>
      <w:r>
        <w:rPr>
          <w:rFonts w:ascii="宋体" w:hAnsi="宋体" w:eastAsia="宋体" w:cs="宋体"/>
          <w:kern w:val="0"/>
          <w:sz w:val="24"/>
          <w:szCs w:val="24"/>
          <w:lang w:val="en-US" w:eastAsia="zh-CN" w:bidi="ar"/>
        </w:rPr>
        <w:t>。）</w:t>
      </w:r>
    </w:p>
    <w:p>
      <w:pPr>
        <w:keepNext w:val="0"/>
        <w:keepLines w:val="0"/>
        <w:widowControl/>
        <w:numPr>
          <w:numId w:val="0"/>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按相关部门要求，组委会为报名参加本次活动的选手配发《参赛证》、陪同配发注有陪同姓名的《陪同证》、领队教师配发注有领队教师姓名的《领队证》。这些证件都配合身份证或户口本使用，进出厦门大学和颁奖典礼场地、乘坐旅游大巴车都要出示该证件。</w:t>
      </w:r>
    </w:p>
    <w:p>
      <w:pPr>
        <w:keepNext w:val="0"/>
        <w:keepLines w:val="0"/>
        <w:widowControl/>
        <w:numPr>
          <w:numId w:val="0"/>
        </w:numPr>
        <w:suppressLineNumbers w:val="0"/>
        <w:jc w:val="left"/>
        <w:rPr>
          <w:rFonts w:ascii="宋体" w:hAnsi="宋体" w:eastAsia="宋体" w:cs="宋体"/>
          <w:color w:val="FF0000"/>
          <w:kern w:val="0"/>
          <w:sz w:val="24"/>
          <w:szCs w:val="24"/>
          <w:highlight w:val="yellow"/>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color w:val="FF0000"/>
          <w:kern w:val="0"/>
          <w:sz w:val="24"/>
          <w:szCs w:val="24"/>
          <w:highlight w:val="yellow"/>
          <w:lang w:val="en-US" w:eastAsia="zh-CN" w:bidi="ar"/>
        </w:rPr>
        <w:t>3、</w:t>
      </w:r>
      <w:r>
        <w:rPr>
          <w:rFonts w:ascii="宋体" w:hAnsi="宋体" w:eastAsia="宋体" w:cs="宋体"/>
          <w:color w:val="FF0000"/>
          <w:kern w:val="0"/>
          <w:sz w:val="24"/>
          <w:szCs w:val="24"/>
          <w:highlight w:val="yellow"/>
          <w:lang w:val="en-US" w:eastAsia="zh-CN" w:bidi="ar"/>
        </w:rPr>
        <w:t>厦门市公共安全管理告示：根据《中华人民共和国反恐怖主义法》规定，在厦门筹备金砖国家会议期间，凡入住酒店人员须持本人有效证件，且一人一证，并配合人脸识别系统，人证合一，才能办理入住。若未经过登记擅入酒店，一经查实，罚款十万元人民币，视情节轻重，拘留7至15天，并承担酒店一切损失。</w:t>
      </w:r>
    </w:p>
    <w:p>
      <w:pPr>
        <w:keepNext w:val="0"/>
        <w:keepLines w:val="0"/>
        <w:widowControl/>
        <w:numPr>
          <w:numId w:val="0"/>
        </w:numPr>
        <w:suppressLineNumbers w:val="0"/>
        <w:jc w:val="left"/>
        <w:rPr>
          <w:rFonts w:ascii="宋体" w:hAnsi="宋体" w:eastAsia="宋体" w:cs="宋体"/>
          <w:kern w:val="0"/>
          <w:sz w:val="24"/>
          <w:szCs w:val="24"/>
          <w:lang w:val="en-US" w:eastAsia="zh-CN" w:bidi="ar"/>
        </w:rPr>
      </w:pPr>
    </w:p>
    <w:p>
      <w:pPr>
        <w:pStyle w:val="4"/>
        <w:numPr>
          <w:numId w:val="0"/>
        </w:numP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4、由于暑运期间车站、机场旅客较多，务必提早90分钟到指定地点集合办理乘车（登机）手续，交光大旅行社订的请联系当车带队老师在车站领取。</w:t>
      </w:r>
    </w:p>
    <w:p>
      <w:pPr>
        <w:pStyle w:val="4"/>
        <w:numPr>
          <w:numId w:val="0"/>
        </w:numPr>
        <w:rPr>
          <w:rFonts w:hint="eastAsia" w:ascii="宋体" w:hAnsi="宋体" w:eastAsia="宋体" w:cs="宋体"/>
          <w:kern w:val="0"/>
          <w:sz w:val="24"/>
          <w:szCs w:val="24"/>
          <w:lang w:val="en-US" w:eastAsia="zh-CN" w:bidi="ar"/>
        </w:rPr>
      </w:pPr>
    </w:p>
    <w:p>
      <w:pPr>
        <w:keepNext w:val="0"/>
        <w:keepLines w:val="0"/>
        <w:widowControl/>
        <w:numPr>
          <w:numId w:val="0"/>
        </w:numPr>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5、准备好比赛用品（水笔、铅笔、三角板、橡皮等），以及遮阳、避雨的用具。</w:t>
      </w:r>
    </w:p>
    <w:p>
      <w:pPr>
        <w:jc w:val="center"/>
        <w:rPr>
          <w:rFonts w:hint="eastAsia"/>
          <w:b/>
          <w:bCs/>
          <w:color w:val="0000FF"/>
          <w:sz w:val="48"/>
          <w:szCs w:val="56"/>
          <w:lang w:val="en-US" w:eastAsia="zh-CN"/>
        </w:rPr>
      </w:pPr>
      <w:r>
        <w:rPr>
          <w:rFonts w:hint="eastAsia"/>
          <w:b/>
          <w:bCs/>
          <w:color w:val="0000FF"/>
          <w:sz w:val="48"/>
          <w:szCs w:val="56"/>
          <w:lang w:val="en-US" w:eastAsia="zh-CN"/>
        </w:rPr>
        <w:t>下一页为具体行程</w:t>
      </w:r>
    </w:p>
    <w:p>
      <w:pPr>
        <w:jc w:val="center"/>
        <w:rPr>
          <w:rFonts w:hint="eastAsia"/>
          <w:b/>
          <w:bCs/>
          <w:color w:val="0000FF"/>
          <w:sz w:val="48"/>
          <w:szCs w:val="56"/>
          <w:lang w:val="en-US" w:eastAsia="zh-CN"/>
        </w:rPr>
      </w:pPr>
    </w:p>
    <w:p>
      <w:pPr>
        <w:jc w:val="center"/>
        <w:rPr>
          <w:rFonts w:hint="eastAsia"/>
          <w:b/>
          <w:bCs/>
          <w:color w:val="0000FF"/>
          <w:sz w:val="48"/>
          <w:szCs w:val="56"/>
          <w:lang w:val="en-US" w:eastAsia="zh-CN"/>
        </w:rPr>
      </w:pPr>
    </w:p>
    <w:p>
      <w:pPr>
        <w:jc w:val="center"/>
        <w:rPr>
          <w:rFonts w:hint="eastAsia"/>
          <w:b/>
          <w:bCs/>
          <w:color w:val="0000FF"/>
          <w:sz w:val="48"/>
          <w:szCs w:val="56"/>
          <w:lang w:val="en-US" w:eastAsia="zh-CN"/>
        </w:rPr>
      </w:pPr>
    </w:p>
    <w:p>
      <w:pPr>
        <w:jc w:val="center"/>
        <w:rPr>
          <w:rFonts w:hint="eastAsia"/>
          <w:b/>
          <w:bCs/>
          <w:color w:val="0000FF"/>
          <w:sz w:val="48"/>
          <w:szCs w:val="56"/>
          <w:lang w:val="en-US" w:eastAsia="zh-CN"/>
        </w:rPr>
      </w:pPr>
    </w:p>
    <w:p>
      <w:pPr>
        <w:jc w:val="center"/>
        <w:rPr>
          <w:rFonts w:hint="eastAsia"/>
          <w:b/>
          <w:bCs/>
          <w:color w:val="0000FF"/>
          <w:sz w:val="48"/>
          <w:szCs w:val="56"/>
          <w:lang w:val="en-US" w:eastAsia="zh-CN"/>
        </w:rPr>
      </w:pPr>
    </w:p>
    <w:p>
      <w:pPr>
        <w:jc w:val="both"/>
        <w:rPr>
          <w:rFonts w:hint="eastAsia"/>
          <w:b/>
          <w:bCs/>
          <w:color w:val="0000FF"/>
          <w:sz w:val="48"/>
          <w:szCs w:val="56"/>
          <w:lang w:val="en-US" w:eastAsia="zh-CN"/>
        </w:rPr>
      </w:pPr>
    </w:p>
    <w:p>
      <w:pPr>
        <w:jc w:val="center"/>
        <w:rPr>
          <w:rFonts w:hint="eastAsia"/>
          <w:b/>
          <w:bCs/>
          <w:color w:val="0000FF"/>
          <w:sz w:val="48"/>
          <w:szCs w:val="56"/>
          <w:lang w:val="en-US" w:eastAsia="zh-CN"/>
        </w:rPr>
      </w:pPr>
    </w:p>
    <w:p>
      <w:pPr>
        <w:jc w:val="center"/>
        <w:rPr>
          <w:rFonts w:hint="eastAsia"/>
          <w:b/>
          <w:bCs/>
          <w:color w:val="0000FF"/>
          <w:sz w:val="48"/>
          <w:szCs w:val="56"/>
          <w:lang w:val="en-US" w:eastAsia="zh-CN"/>
        </w:rPr>
      </w:pPr>
    </w:p>
    <w:p>
      <w:pPr>
        <w:jc w:val="center"/>
        <w:rPr>
          <w:rFonts w:hint="eastAsia"/>
          <w:b/>
          <w:bCs/>
          <w:color w:val="0000FF"/>
          <w:sz w:val="48"/>
          <w:szCs w:val="56"/>
          <w:lang w:val="en-US" w:eastAsia="zh-CN"/>
        </w:rPr>
      </w:pPr>
    </w:p>
    <w:p>
      <w:pPr>
        <w:jc w:val="center"/>
        <w:rPr>
          <w:rFonts w:hint="eastAsia"/>
          <w:b/>
          <w:bCs/>
          <w:color w:val="0000FF"/>
          <w:sz w:val="48"/>
          <w:szCs w:val="56"/>
          <w:lang w:val="en-US" w:eastAsia="zh-CN"/>
        </w:rPr>
      </w:pPr>
    </w:p>
    <w:p>
      <w:pPr>
        <w:keepNext w:val="0"/>
        <w:keepLines w:val="0"/>
        <w:widowControl/>
        <w:suppressLineNumbers w:val="0"/>
        <w:jc w:val="left"/>
        <w:rPr>
          <w:rFonts w:ascii="宋体" w:hAnsi="宋体" w:eastAsia="宋体" w:cs="宋体"/>
          <w:b/>
          <w:bCs/>
          <w:color w:val="0000FF"/>
          <w:kern w:val="0"/>
          <w:sz w:val="36"/>
          <w:szCs w:val="36"/>
          <w:lang w:val="en-US" w:eastAsia="zh-CN" w:bidi="ar"/>
        </w:rPr>
      </w:pPr>
      <w:r>
        <w:rPr>
          <w:rFonts w:hint="eastAsia" w:ascii="宋体" w:hAnsi="宋体" w:eastAsia="宋体" w:cs="宋体"/>
          <w:b/>
          <w:bCs/>
          <w:color w:val="0000FF"/>
          <w:kern w:val="0"/>
          <w:sz w:val="36"/>
          <w:szCs w:val="36"/>
          <w:lang w:val="en-US" w:eastAsia="zh-CN" w:bidi="ar"/>
        </w:rPr>
        <w:t>具体行程：</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b/>
          <w:bCs/>
          <w:color w:val="0000FF"/>
          <w:sz w:val="48"/>
          <w:szCs w:val="56"/>
          <w:lang w:val="en-US" w:eastAsia="zh-CN"/>
        </w:rPr>
      </w:pPr>
      <w:r>
        <w:rPr>
          <w:rFonts w:ascii="宋体" w:hAnsi="宋体" w:eastAsia="宋体" w:cs="宋体"/>
          <w:b/>
          <w:bCs/>
          <w:color w:val="0000FF"/>
          <w:kern w:val="0"/>
          <w:sz w:val="24"/>
          <w:szCs w:val="24"/>
          <w:lang w:val="en-US" w:eastAsia="zh-CN" w:bidi="ar"/>
        </w:rPr>
        <w:t>7月8日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大陆和台湾两岸选手厦门报到，组委会安排接站（机）,参赛选手领取参赛证、队服、《厦门总决赛活动指南》、厦门总决赛纪念品等，办理入住手续。</w:t>
      </w:r>
      <w:r>
        <w:rPr>
          <w:rFonts w:ascii="宋体" w:hAnsi="宋体" w:eastAsia="宋体" w:cs="宋体"/>
          <w:kern w:val="0"/>
          <w:sz w:val="24"/>
          <w:szCs w:val="24"/>
          <w:lang w:val="en-US" w:eastAsia="zh-CN" w:bidi="ar"/>
        </w:rPr>
        <w:br w:type="textWrapping"/>
      </w:r>
      <w:r>
        <w:rPr>
          <w:rFonts w:ascii="宋体" w:hAnsi="宋体" w:eastAsia="宋体" w:cs="宋体"/>
          <w:b/>
          <w:bCs/>
          <w:color w:val="0000FF"/>
          <w:kern w:val="0"/>
          <w:sz w:val="24"/>
          <w:szCs w:val="24"/>
          <w:lang w:val="en-US" w:eastAsia="zh-CN" w:bidi="ar"/>
        </w:rPr>
        <w:t>7月9日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早上：6:20起床、洗漱；6:30在酒店用自助早餐；7：00整队乘坐旅游大巴车前往厦门大学翔安校区选手参加海峡两岸数学邀请赛厦门总决赛，家长在指定休息处休息或参观厦大校园。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上午：08:30—09:30     一试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09:30—10:30     两岸选手厦门大学合影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10:30—12:00     二试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下午：乘坐旅游大巴车去厦门老院子,游览民俗文化风情园,欣赏世界首家360°顶级环绕室内实景舞台秀《闽南传奇》。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总决赛地址：厦门市翔安区翔安南路厦门大学翔安校区1号楼（学武楼）。</w:t>
      </w:r>
      <w:r>
        <w:rPr>
          <w:rFonts w:ascii="宋体" w:hAnsi="宋体" w:eastAsia="宋体" w:cs="宋体"/>
          <w:kern w:val="0"/>
          <w:sz w:val="24"/>
          <w:szCs w:val="24"/>
          <w:lang w:val="en-US" w:eastAsia="zh-CN" w:bidi="ar"/>
        </w:rPr>
        <w:br w:type="textWrapping"/>
      </w:r>
      <w:r>
        <w:rPr>
          <w:rFonts w:ascii="宋体" w:hAnsi="宋体" w:eastAsia="宋体" w:cs="宋体"/>
          <w:b/>
          <w:bCs/>
          <w:color w:val="0000FF"/>
          <w:kern w:val="0"/>
          <w:sz w:val="24"/>
          <w:szCs w:val="24"/>
          <w:lang w:val="en-US" w:eastAsia="zh-CN" w:bidi="ar"/>
        </w:rPr>
        <w:t>7月10日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早上：6:30起床、洗漱；7:00在酒店用自助早餐；8：00整队乘坐旅游大巴车前往方特梦幻王国（27大主题区，200多个室内外游玩项目，堪称“中国迪士尼”、“东方梦幻乐园”）。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上午：在方特梦幻王国尽情游玩，中午凭餐券在方特梦幻王国用西餐。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下午：四点离开方特梦幻王国前往曾厝垵（美食与文艺结合的地方）。</w:t>
      </w:r>
      <w:r>
        <w:rPr>
          <w:rFonts w:ascii="宋体" w:hAnsi="宋体" w:eastAsia="宋体" w:cs="宋体"/>
          <w:kern w:val="0"/>
          <w:sz w:val="24"/>
          <w:szCs w:val="24"/>
          <w:lang w:val="en-US" w:eastAsia="zh-CN" w:bidi="ar"/>
        </w:rPr>
        <w:br w:type="textWrapping"/>
      </w:r>
      <w:r>
        <w:rPr>
          <w:rFonts w:ascii="宋体" w:hAnsi="宋体" w:eastAsia="宋体" w:cs="宋体"/>
          <w:b/>
          <w:bCs/>
          <w:color w:val="0000FF"/>
          <w:kern w:val="0"/>
          <w:sz w:val="24"/>
          <w:szCs w:val="24"/>
          <w:lang w:val="en-US" w:eastAsia="zh-CN" w:bidi="ar"/>
        </w:rPr>
        <w:t>7月11日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早上：6:30起床、洗漱；7:00在酒店用自助早餐；8：00整队乘坐旅游大巴车前往鼓浪屿（5A级景区）游玩。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中午：两岸选手和陪同在厦门五星级宴会厅—荣誉宴会厅聚餐。（午宴设200多桌，各代表队按领队指引就坐。）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下午：两岸选手乘坐旅游大巴车前往厦门嘉庚剧院参加颁奖典礼。（由于选手和陪同较多，颁奖典礼分两场举行，第一场14:00—16:00   第二场16:30-18:30）</w:t>
      </w:r>
      <w:r>
        <w:rPr>
          <w:rFonts w:ascii="宋体" w:hAnsi="宋体" w:eastAsia="宋体" w:cs="宋体"/>
          <w:kern w:val="0"/>
          <w:sz w:val="24"/>
          <w:szCs w:val="24"/>
          <w:lang w:val="en-US" w:eastAsia="zh-CN" w:bidi="ar"/>
        </w:rPr>
        <w:br w:type="textWrapping"/>
      </w:r>
      <w:r>
        <w:rPr>
          <w:rFonts w:ascii="宋体" w:hAnsi="宋体" w:eastAsia="宋体" w:cs="宋体"/>
          <w:b/>
          <w:bCs/>
          <w:color w:val="0000FF"/>
          <w:kern w:val="0"/>
          <w:sz w:val="24"/>
          <w:szCs w:val="24"/>
          <w:lang w:val="en-US" w:eastAsia="zh-CN" w:bidi="ar"/>
        </w:rPr>
        <w:t>7月12日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30起床、洗漱；8:00在酒店用自助早餐后整理行李后退房，9:00整队前往集美学村（各地根据返回时间确定安排去集美学村的时间），用完中餐安排送站（机），结束海峡两岸数学邀请赛厦门总决赛行程，海峡两岸选手及陪同平安返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b/>
          <w:bCs/>
          <w:color w:val="0000FF"/>
          <w:kern w:val="0"/>
          <w:sz w:val="24"/>
          <w:szCs w:val="24"/>
          <w:highlight w:val="yellow"/>
          <w:lang w:val="en-US" w:eastAsia="zh-CN" w:bidi="ar"/>
        </w:rPr>
        <w:t>注1：行程根据实际情况可能略有调整。</w:t>
      </w:r>
      <w:r>
        <w:rPr>
          <w:rFonts w:ascii="宋体" w:hAnsi="宋体" w:eastAsia="宋体" w:cs="宋体"/>
          <w:b/>
          <w:bCs/>
          <w:color w:val="0000FF"/>
          <w:kern w:val="0"/>
          <w:sz w:val="24"/>
          <w:szCs w:val="24"/>
          <w:highlight w:val="yellow"/>
          <w:lang w:val="en-US" w:eastAsia="zh-CN" w:bidi="ar"/>
        </w:rPr>
        <w:br w:type="textWrapping"/>
      </w:r>
      <w:r>
        <w:rPr>
          <w:rFonts w:ascii="宋体" w:hAnsi="宋体" w:eastAsia="宋体" w:cs="宋体"/>
          <w:b/>
          <w:bCs/>
          <w:color w:val="0000FF"/>
          <w:kern w:val="0"/>
          <w:sz w:val="24"/>
          <w:szCs w:val="24"/>
          <w:highlight w:val="yellow"/>
          <w:lang w:val="en-US" w:eastAsia="zh-CN" w:bidi="ar"/>
        </w:rPr>
        <w:t>注2：受不可抗拒的力量或政治等因素影响，行程和时间推迟，组委会有最终解释权。</w:t>
      </w:r>
      <w:r>
        <w:rPr>
          <w:rFonts w:ascii="宋体" w:hAnsi="宋体" w:eastAsia="宋体" w:cs="宋体"/>
          <w:b/>
          <w:bCs/>
          <w:kern w:val="0"/>
          <w:sz w:val="24"/>
          <w:szCs w:val="24"/>
          <w:lang w:val="en-US" w:eastAsia="zh-CN" w:bidi="ar"/>
        </w:rPr>
        <w:t xml:space="preserve"> </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High Tower Text"/>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High Tower Text">
    <w:panose1 w:val="02040502050506030303"/>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74499"/>
    <w:multiLevelType w:val="singleLevel"/>
    <w:tmpl w:val="595744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8C6593"/>
    <w:rsid w:val="23893DD9"/>
    <w:rsid w:val="62E75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2017-07-01T06:50:32Z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